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88" w:rsidRPr="003C21F7" w:rsidRDefault="00FB4C88" w:rsidP="00FB4C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АДМИНИСТРАЦИЯ ПРИМОРСКОГО КРАЯ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 xml:space="preserve">от 27 декабря 2019 г.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Pr="003C21F7">
        <w:rPr>
          <w:rFonts w:ascii="Times New Roman" w:hAnsi="Times New Roman" w:cs="Times New Roman"/>
          <w:b/>
          <w:sz w:val="28"/>
          <w:szCs w:val="28"/>
        </w:rPr>
        <w:t xml:space="preserve"> 936-па</w:t>
      </w:r>
    </w:p>
    <w:p w:rsidR="00006CF8" w:rsidRPr="003C21F7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06CF8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C21F7">
        <w:rPr>
          <w:rFonts w:ascii="Times New Roman" w:hAnsi="Times New Roman" w:cs="Times New Roman"/>
          <w:b/>
          <w:sz w:val="28"/>
          <w:szCs w:val="28"/>
        </w:rPr>
        <w:t>ОБ УТВЕРЖДЕНИИ ГОСУДАРСТВЕ</w:t>
      </w:r>
      <w:r>
        <w:rPr>
          <w:rFonts w:ascii="Times New Roman" w:hAnsi="Times New Roman" w:cs="Times New Roman"/>
          <w:b/>
          <w:sz w:val="28"/>
          <w:szCs w:val="28"/>
        </w:rPr>
        <w:t>ННОЙ ПРОГРАММЫ ПРИМОРСКОГО КРАЯ «</w:t>
      </w:r>
      <w:r w:rsidRPr="003C21F7">
        <w:rPr>
          <w:rFonts w:ascii="Times New Roman" w:hAnsi="Times New Roman" w:cs="Times New Roman"/>
          <w:b/>
          <w:sz w:val="28"/>
          <w:szCs w:val="28"/>
        </w:rPr>
        <w:t>РАЗВИТИЕ КУЛЬТУРЫ ПРИМОРСКОГО КРАЯ НА 2020 - 2027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06CF8" w:rsidRDefault="00006CF8" w:rsidP="00006CF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(в ред. Постановлений Правительства Приморского края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от 10.04.2020 N 320-пп, от 14.05.2020 N 427-пп,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от 01.06.2020 N 485-пп, от 28.07.2020 N 648-пп,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от 28.12.2020 N 1081-пп (ред. 18.10.2021), от 15.07.2021 N 448-пп,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от 09.12.2021 N 787-пп, от 22.06.2022 N 427-пп,</w:t>
      </w:r>
    </w:p>
    <w:p w:rsidR="00006CF8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Приложение N 15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к государственной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программе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"Развитие культуры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Приморского края</w:t>
      </w:r>
    </w:p>
    <w:p w:rsidR="00054019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на 2020 - 2027 годы"</w:t>
      </w:r>
    </w:p>
    <w:p w:rsidR="00FB4C88" w:rsidRDefault="00FB4C88" w:rsidP="0005401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5A33">
        <w:rPr>
          <w:rFonts w:ascii="Times New Roman" w:hAnsi="Times New Roman" w:cs="Times New Roman"/>
          <w:sz w:val="28"/>
          <w:szCs w:val="28"/>
        </w:rPr>
        <w:t>ПОРЯДОК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5A33">
        <w:rPr>
          <w:rFonts w:ascii="Times New Roman" w:hAnsi="Times New Roman" w:cs="Times New Roman"/>
          <w:sz w:val="28"/>
          <w:szCs w:val="28"/>
        </w:rPr>
        <w:t>ПРЕДОСТАВЛЕНИЯ И РАСХОДОВАНИЯ СУБСИДИИ</w:t>
      </w:r>
    </w:p>
    <w:p w:rsidR="008E1516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F5A33">
        <w:rPr>
          <w:rFonts w:ascii="Times New Roman" w:hAnsi="Times New Roman" w:cs="Times New Roman"/>
          <w:sz w:val="28"/>
          <w:szCs w:val="28"/>
        </w:rPr>
        <w:t>ИЗ КРАЕВОГО БЮДЖЕТА БЮД</w:t>
      </w:r>
      <w:r>
        <w:rPr>
          <w:rFonts w:ascii="Times New Roman" w:hAnsi="Times New Roman" w:cs="Times New Roman"/>
          <w:sz w:val="28"/>
          <w:szCs w:val="28"/>
        </w:rPr>
        <w:t xml:space="preserve">ЖЕТАМ МУНИЦИПАЛЬНЫХ ОБРАЗОВАНИЙ </w:t>
      </w:r>
      <w:r w:rsidRPr="00BF5A33">
        <w:rPr>
          <w:rFonts w:ascii="Times New Roman" w:hAnsi="Times New Roman" w:cs="Times New Roman"/>
          <w:sz w:val="28"/>
          <w:szCs w:val="28"/>
        </w:rPr>
        <w:t>ПРИМОРСКОГО КРАЯ НА СОФИНАНСИРОВАНИЕ РЕАЛИЗАЦИИ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5A33">
        <w:rPr>
          <w:rFonts w:ascii="Times New Roman" w:hAnsi="Times New Roman" w:cs="Times New Roman"/>
          <w:sz w:val="28"/>
          <w:szCs w:val="28"/>
        </w:rPr>
        <w:t>МЕРОПРИЯТИЙ МУНИЦ</w:t>
      </w:r>
      <w:r>
        <w:rPr>
          <w:rFonts w:ascii="Times New Roman" w:hAnsi="Times New Roman" w:cs="Times New Roman"/>
          <w:sz w:val="28"/>
          <w:szCs w:val="28"/>
        </w:rPr>
        <w:t xml:space="preserve">ИПАЛЬНЫХ ПРОГРАММ, НАПРАВЛЕННЫХ </w:t>
      </w:r>
      <w:r w:rsidRPr="00BF5A33">
        <w:rPr>
          <w:rFonts w:ascii="Times New Roman" w:hAnsi="Times New Roman" w:cs="Times New Roman"/>
          <w:sz w:val="28"/>
          <w:szCs w:val="28"/>
        </w:rPr>
        <w:t>НА ПОДДЕРЖКУ ОТРАСЛИ КУЛЬТУРЫ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Список изменяющих документов</w:t>
      </w:r>
    </w:p>
    <w:p w:rsidR="00BF5A33" w:rsidRP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(в ред. Постановления Правительства Приморского края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F5A33">
        <w:rPr>
          <w:rFonts w:ascii="Times New Roman" w:hAnsi="Times New Roman" w:cs="Times New Roman"/>
          <w:bCs/>
          <w:sz w:val="28"/>
          <w:szCs w:val="28"/>
        </w:rPr>
        <w:t>от 31.08.2022 N 593-пп)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определяет цель, условия и порядок предоставления и расходования субсидий из краевого бюджета, в том числе источником финансового обеспечения которых является субсидия из федерального бюджета, бюджетам муниципальных образований Приморского края на поддержку отрасли культуры (далее соответственно - муниципальные образования, субсидии), критерии отбора муниципальных образований для предоставления субсидий, методику расчета субсидий, а также порядок возврата субсидий в случае нарушения условий, целей и порядка, установленных при их предоставлении.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Субсидии предоставляются бюджетам муниципальных образований за счет средств, выделяемых </w:t>
      </w:r>
      <w:r w:rsidRPr="00BF5A33">
        <w:rPr>
          <w:rFonts w:ascii="Times New Roman" w:hAnsi="Times New Roman" w:cs="Times New Roman"/>
          <w:sz w:val="28"/>
          <w:szCs w:val="28"/>
        </w:rPr>
        <w:t xml:space="preserve">в виде субсидии из федерального бюджета в рамках реализации государственной </w:t>
      </w:r>
      <w:hyperlink r:id="rId6" w:history="1">
        <w:r w:rsidRPr="00BF5A33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BF5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"Развитие культуры", утвержденной постановлением Правительства Российской Федерации от 15 апреля 2014 года N 317 "Об утверждении государственной программы Российской Федерации "Развитие культуры", а также средств краевого бюджета в целях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реализации мероприятий муниципальных программ, финансируемых за счет средств местного бюджета, направленных на поддержку отрасли культуры по одному из следующих направлений: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модернизация библиотек в части комплектования книжных фондов библиотек муниципальных образований (далее - модернизация библиотек);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государственная поддержка лучших сельских учреждений культуры в целях достижения результатов, показателей регионального проекта "Творческие люди", обеспечивающих достижение целей, показателей и результатов федерального проекта "Создание условий для реализации творческого потенциала нации ("Творческие люди")", входящего в состав национального проекта "Культура";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государственная поддержка лучших работников сельских учреждений культуры, в целях достижения результатов, показателей регионального проекта "Творческие люди", обеспечивающих достижение целей, показателей и результатов федерального проекта "Создание условий для реализации творческого потенциала нации ("Творческие люди")", входящего в состав национального проекта "Культура".</w:t>
      </w:r>
    </w:p>
    <w:p w:rsidR="00DC462D" w:rsidRDefault="00DC462D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Распределение субсидий между бюджетами муниципальных образований на соответствующий финансовый год устанавливается законом Приморского края о краевом бюджете на соответствующий финансовый год и плановый период и определяется по следующей формуле: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Мi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BF5A33" w:rsidRP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общий размер субсидии, предоставляемой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реализацию мероприятий, </w:t>
      </w:r>
      <w:r w:rsidRPr="00BF5A33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r:id="rId7" w:history="1">
        <w:r w:rsidRPr="00BF5A33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BF5A33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из краевого бюджета, предоставляемых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реализацию мероприятий по поддержке лучших работников сельских учреждений культуры, который определяется по следующей формуле: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G, где: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из краевого бюджета, предоставляемых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реализацию мероприятий по поддержке лучших работников сельских учреждений культуры;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денежных поощрений для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итогам проведенного отбора;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 - размер денежного поощрения на поддержку одного лучшего работника сельского учреждения культуры.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денежного поощрения на поддержку одного лучшего работника сельского учреждения культуры определяется по формуле: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 = T / Z, где: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 - общий размер субсидии бюджетам муниципальных образований, предусмотренный в краевом бюджете на реализацию мероприятий по поддержке лучших работников сельских учреждений культуры на очередной финансовый год, в том числе источником которой является субсидия из федерального бюджета;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- количество победителей согласно условиям проведенного отбора, которым присуждается денежное поощрение;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из краевого бюджета, предоставляемых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реализацию мероприятий по поддержке лучших сельских учреждений культуры, который определяется по следующей формуле: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F, где: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из краевого бюджета, предоставляемых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реализацию мероприятий по поддержке лучших сельских учреждений культуры;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денежных поощрений для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итогам проведенного отбора;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 - размер денежного поощрения на поддержку лучших сельских учреждений культуры.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денежного поощрения на поддержку лучших сельских учреждений культуры определяется по формуле: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 = L / Z, где: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 - общий размер субсидии бюджетам муниципальных образований, предусмотренный в краевом бюджете на реализацию мероприятий по поддержке лучших сельских учреждений культуры на очередной финансовый год, в том числе источником которой является субсидия из федерального бюджета;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- количество лучших сельских учреждений культуры - победителей согласно условиям проведенного отбора, которым присуждается денежное поощрение.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из краевого бюджета, предоставляемых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модернизацию библиотек, который определяется по следующей формуле: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году: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T / k, где: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из краевого бюджета, предоставляемых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модернизацию библиотек;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 - общий размер субсидии бюджетам муниципальных образований, предусмотренный в краевом бюджете на модернизацию библиотек; на очередной финансовый год, в том числе источником которой является субсидия из федерального бюджета;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 - количество муниципальных образований - получателей субсидии, в отношении централизованной библиотечной системы которых принято решение министерства об их модернизации;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2023 года: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T x </w:t>
      </w: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бюджетных ассигнований из краевого бюджета, предоставляемых бюджету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модернизацию библиотек;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 - общий размер субсидии бюджетам муниципальных образований, предусмотренный в краевом бюджете на модернизацию библиотек на очередной финансовый год, в том числе источником которой является субсидия из федерального бюджета;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коэффициент, присвоенный i-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 - получателю субсидии, в отношении централизованной библиотечной системы которого принято решение министерства о модернизации.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654175" cy="357505"/>
            <wp:effectExtent l="0" t="0" r="3175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соотношение среднего количества пользователей сетевых единиц Централизованной библиотечной системы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отношении которых поданы заявки на модернизацию, к сумме среднего количества пользователей сетевой единицы централизованных библиотечных систем муниципальных образований, в отношении которых поданы заявки на модернизацию.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961515" cy="35750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51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среднее количество пользователей на одну сетевую единицу Централизованной библиотечной системы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сетевых единиц централизованной библиотечной системы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отношении которых поданы заявки на модернизацию путем их комплектования;</w:t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587500" cy="3575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A33" w:rsidRDefault="00BF5A33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Gi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пользователей сетевой единицы централизованной библиотечной системы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отношении которой принято решение министерства о ее модернизации.</w:t>
      </w:r>
    </w:p>
    <w:p w:rsidR="00BF5A33" w:rsidRDefault="00BF5A33" w:rsidP="00BF5A3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размер потребности в субсидиях, указанный в заявке о предоставлении субсидии муниципального образования, менее размера, определенного в соответствии с настоящим пунктом, субсидии муниципальным образованиям предоставляются в заявленном размере.</w:t>
      </w:r>
    </w:p>
    <w:p w:rsidR="00006CF8" w:rsidRDefault="00006CF8" w:rsidP="00BF5A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006CF8" w:rsidSect="00C84080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FEB" w:rsidRDefault="00816FEB" w:rsidP="00816FEB">
      <w:pPr>
        <w:spacing w:after="0" w:line="240" w:lineRule="auto"/>
      </w:pPr>
      <w:r>
        <w:separator/>
      </w:r>
    </w:p>
  </w:endnote>
  <w:end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FEB" w:rsidRDefault="00816FEB" w:rsidP="00816FEB">
      <w:pPr>
        <w:spacing w:after="0" w:line="240" w:lineRule="auto"/>
      </w:pPr>
      <w:r>
        <w:separator/>
      </w:r>
    </w:p>
  </w:footnote>
  <w:footnote w:type="continuationSeparator" w:id="0">
    <w:p w:rsidR="00816FEB" w:rsidRDefault="00816FEB" w:rsidP="0081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292126"/>
      <w:docPartObj>
        <w:docPartGallery w:val="Page Numbers (Top of Page)"/>
        <w:docPartUnique/>
      </w:docPartObj>
    </w:sdtPr>
    <w:sdtEndPr/>
    <w:sdtContent>
      <w:p w:rsidR="00816FEB" w:rsidRDefault="00816FE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62D">
          <w:rPr>
            <w:noProof/>
          </w:rPr>
          <w:t>5</w:t>
        </w:r>
        <w:r>
          <w:fldChar w:fldCharType="end"/>
        </w:r>
      </w:p>
    </w:sdtContent>
  </w:sdt>
  <w:p w:rsidR="00816FEB" w:rsidRDefault="00816F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0A"/>
    <w:rsid w:val="00006CF8"/>
    <w:rsid w:val="00054019"/>
    <w:rsid w:val="000D3FE0"/>
    <w:rsid w:val="001B7F0F"/>
    <w:rsid w:val="001E00E6"/>
    <w:rsid w:val="00226FC2"/>
    <w:rsid w:val="00282F38"/>
    <w:rsid w:val="002A340F"/>
    <w:rsid w:val="002B196C"/>
    <w:rsid w:val="002D62BA"/>
    <w:rsid w:val="00325D6A"/>
    <w:rsid w:val="00345CB1"/>
    <w:rsid w:val="003C21F7"/>
    <w:rsid w:val="0043324C"/>
    <w:rsid w:val="004878B6"/>
    <w:rsid w:val="004E40AB"/>
    <w:rsid w:val="00536A7D"/>
    <w:rsid w:val="00555FB0"/>
    <w:rsid w:val="00674632"/>
    <w:rsid w:val="006D1F07"/>
    <w:rsid w:val="00707AB3"/>
    <w:rsid w:val="00730D33"/>
    <w:rsid w:val="00816FEB"/>
    <w:rsid w:val="0085051A"/>
    <w:rsid w:val="008614E7"/>
    <w:rsid w:val="008A4FDE"/>
    <w:rsid w:val="008C3EF6"/>
    <w:rsid w:val="008D0300"/>
    <w:rsid w:val="008E1516"/>
    <w:rsid w:val="00903081"/>
    <w:rsid w:val="009C1F8A"/>
    <w:rsid w:val="009D0279"/>
    <w:rsid w:val="00A54AF9"/>
    <w:rsid w:val="00AD2DA2"/>
    <w:rsid w:val="00B17B0A"/>
    <w:rsid w:val="00B65C25"/>
    <w:rsid w:val="00BF5216"/>
    <w:rsid w:val="00BF5A33"/>
    <w:rsid w:val="00C15903"/>
    <w:rsid w:val="00C84080"/>
    <w:rsid w:val="00C93D9E"/>
    <w:rsid w:val="00CB5E1A"/>
    <w:rsid w:val="00CD14F8"/>
    <w:rsid w:val="00D35C16"/>
    <w:rsid w:val="00D545B2"/>
    <w:rsid w:val="00D77C2F"/>
    <w:rsid w:val="00D8013F"/>
    <w:rsid w:val="00DC462D"/>
    <w:rsid w:val="00E411FA"/>
    <w:rsid w:val="00E42384"/>
    <w:rsid w:val="00EE644B"/>
    <w:rsid w:val="00F15B53"/>
    <w:rsid w:val="00F34FEB"/>
    <w:rsid w:val="00F721C5"/>
    <w:rsid w:val="00FA4299"/>
    <w:rsid w:val="00FB4C88"/>
    <w:rsid w:val="00FD2152"/>
    <w:rsid w:val="00FE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66FCE59A"/>
  <w15:docId w15:val="{43D21D3C-E296-480B-9B33-32D2B3C99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7B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6FEB"/>
  </w:style>
  <w:style w:type="paragraph" w:styleId="a5">
    <w:name w:val="footer"/>
    <w:basedOn w:val="a"/>
    <w:link w:val="a6"/>
    <w:uiPriority w:val="99"/>
    <w:unhideWhenUsed/>
    <w:rsid w:val="00816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6FEB"/>
  </w:style>
  <w:style w:type="paragraph" w:styleId="a7">
    <w:name w:val="Balloon Text"/>
    <w:basedOn w:val="a"/>
    <w:link w:val="a8"/>
    <w:uiPriority w:val="99"/>
    <w:semiHidden/>
    <w:unhideWhenUsed/>
    <w:rsid w:val="00816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6F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F5F7244F5E0152777825B40762D13DB8C9E1ED9971B888B2AA0DFA64FD67E9DBDAC3491BFF4B5CD96AA0502E6C17E7F3574540D201E07C36160AD4A21W6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E080C224ACC522ECC95EBC8F41FD999691D0AF7D18FEE136213E7F431E9F0DF2FD6D46B7B48CFE0DFA0541F7F15ACFADD70B1D534EP1WDI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Агапова Екатерина Алексеевна</dc:creator>
  <cp:keywords/>
  <dc:description/>
  <cp:lastModifiedBy>Трусенева Елена Анатольевна</cp:lastModifiedBy>
  <cp:revision>5</cp:revision>
  <cp:lastPrinted>2021-10-21T23:23:00Z</cp:lastPrinted>
  <dcterms:created xsi:type="dcterms:W3CDTF">2021-10-22T05:54:00Z</dcterms:created>
  <dcterms:modified xsi:type="dcterms:W3CDTF">2022-10-25T23:34:00Z</dcterms:modified>
</cp:coreProperties>
</file>